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9FE" w:rsidRPr="002B09FE" w:rsidRDefault="002B09FE" w:rsidP="002B09FE">
      <w:pPr>
        <w:spacing w:after="480" w:line="240" w:lineRule="auto"/>
        <w:textAlignment w:val="baseline"/>
        <w:outlineLvl w:val="1"/>
        <w:rPr>
          <w:rFonts w:ascii="__golos_Fallback_58e94b" w:eastAsia="Times New Roman" w:hAnsi="__golos_Fallback_58e94b" w:cs="Times New Roman"/>
          <w:b/>
          <w:bCs/>
          <w:color w:val="000000"/>
          <w:sz w:val="36"/>
          <w:szCs w:val="36"/>
          <w:lang w:eastAsia="ru-RU"/>
        </w:rPr>
      </w:pPr>
      <w:r w:rsidRPr="002B09FE">
        <w:rPr>
          <w:rFonts w:ascii="__golos_Fallback_58e94b" w:eastAsia="Times New Roman" w:hAnsi="__golos_Fallback_58e94b" w:cs="Times New Roman"/>
          <w:b/>
          <w:bCs/>
          <w:color w:val="000000"/>
          <w:sz w:val="36"/>
          <w:szCs w:val="36"/>
          <w:lang w:eastAsia="ru-RU"/>
        </w:rPr>
        <w:t>Сколько баллов нужно получить, чтобы пройти в профильный 10 класс</w:t>
      </w:r>
    </w:p>
    <w:p w:rsidR="002B09FE" w:rsidRPr="002B09FE" w:rsidRDefault="002B09FE" w:rsidP="002B09FE">
      <w:pPr>
        <w:spacing w:after="360" w:line="240" w:lineRule="auto"/>
        <w:textAlignment w:val="baseline"/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</w:pPr>
      <w:r w:rsidRPr="002B09FE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>Балл для отбора учеников в профильные классы тоже регулируется федеральными документами: ФИПИ устанавливает минимальный порог, но школы могут самостоятельно его повышать. Вот какие минимальн</w:t>
      </w:r>
      <w:r w:rsidR="00C40730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>ые баллы были установлены в 2026</w:t>
      </w:r>
      <w:r w:rsidRPr="002B09FE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 xml:space="preserve"> году:</w:t>
      </w:r>
    </w:p>
    <w:p w:rsidR="000920FA" w:rsidRDefault="002B09FE" w:rsidP="002B09F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</w:pPr>
      <w:r w:rsidRPr="002B09FE">
        <w:rPr>
          <w:rFonts w:ascii="__golos_Fallback_58e94b" w:eastAsia="Times New Roman" w:hAnsi="__golos_Fallback_58e94b" w:cs="Times New Roman"/>
          <w:b/>
          <w:color w:val="000000"/>
          <w:sz w:val="27"/>
          <w:szCs w:val="27"/>
          <w:lang w:eastAsia="ru-RU"/>
        </w:rPr>
        <w:t xml:space="preserve">для поступления на технический </w:t>
      </w:r>
      <w:proofErr w:type="gramStart"/>
      <w:r w:rsidRPr="002B09FE">
        <w:rPr>
          <w:rFonts w:ascii="__golos_Fallback_58e94b" w:eastAsia="Times New Roman" w:hAnsi="__golos_Fallback_58e94b" w:cs="Times New Roman"/>
          <w:b/>
          <w:color w:val="000000"/>
          <w:sz w:val="27"/>
          <w:szCs w:val="27"/>
          <w:lang w:eastAsia="ru-RU"/>
        </w:rPr>
        <w:t>профиль</w:t>
      </w:r>
      <w:r w:rsidR="000920FA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 xml:space="preserve"> </w:t>
      </w:r>
      <w:r w:rsidRPr="002B09FE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 xml:space="preserve"> результаты</w:t>
      </w:r>
      <w:proofErr w:type="gramEnd"/>
      <w:r w:rsidRPr="002B09FE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 xml:space="preserve"> ОГЭ</w:t>
      </w:r>
    </w:p>
    <w:p w:rsidR="000920FA" w:rsidRDefault="002B09FE" w:rsidP="002B09F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</w:pPr>
      <w:r w:rsidRPr="002B09FE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 xml:space="preserve"> по математике (19+ баллов, из них не менее 7 по геометрии</w:t>
      </w:r>
      <w:r w:rsidR="000920FA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 xml:space="preserve">, оценка «4» </w:t>
      </w:r>
      <w:proofErr w:type="gramStart"/>
      <w:r w:rsidR="000920FA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>или  «</w:t>
      </w:r>
      <w:proofErr w:type="gramEnd"/>
      <w:r w:rsidR="000920FA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>5»</w:t>
      </w:r>
      <w:r w:rsidRPr="002B09FE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>),</w:t>
      </w:r>
    </w:p>
    <w:p w:rsidR="000920FA" w:rsidRDefault="002B09FE" w:rsidP="002B09F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</w:pPr>
      <w:r w:rsidRPr="002B09FE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 xml:space="preserve"> </w:t>
      </w:r>
      <w:r w:rsidR="00C40730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>физике (26+</w:t>
      </w:r>
      <w:r w:rsidR="000920FA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>, оценка «</w:t>
      </w:r>
      <w:proofErr w:type="gramStart"/>
      <w:r w:rsidR="000920FA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>4»  или</w:t>
      </w:r>
      <w:proofErr w:type="gramEnd"/>
      <w:r w:rsidR="000920FA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 xml:space="preserve"> «5»</w:t>
      </w:r>
      <w:r w:rsidR="00C40730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 xml:space="preserve">), </w:t>
      </w:r>
    </w:p>
    <w:p w:rsidR="000920FA" w:rsidRDefault="00C40730" w:rsidP="002B09F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</w:pPr>
      <w:r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>информатике (15+</w:t>
      </w:r>
      <w:r w:rsidR="000920FA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 xml:space="preserve">, оценка «4» </w:t>
      </w:r>
      <w:proofErr w:type="gramStart"/>
      <w:r w:rsidR="000920FA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>или  «</w:t>
      </w:r>
      <w:proofErr w:type="gramEnd"/>
      <w:r w:rsidR="000920FA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>5»</w:t>
      </w:r>
      <w:r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>)</w:t>
      </w:r>
      <w:r w:rsidR="000920FA"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 xml:space="preserve">, </w:t>
      </w:r>
    </w:p>
    <w:p w:rsidR="002B09FE" w:rsidRPr="002B09FE" w:rsidRDefault="000920FA" w:rsidP="002B09F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>
        <w:rPr>
          <w:rFonts w:ascii="__golos_Fallback_58e94b" w:eastAsia="Times New Roman" w:hAnsi="__golos_Fallback_58e94b" w:cs="Times New Roman"/>
          <w:color w:val="000000"/>
          <w:sz w:val="27"/>
          <w:szCs w:val="27"/>
          <w:lang w:eastAsia="ru-RU"/>
        </w:rPr>
        <w:t xml:space="preserve">химия (28+, оценка «4»  или «5») </w:t>
      </w:r>
    </w:p>
    <w:p w:rsidR="009045CF" w:rsidRDefault="000920FA"/>
    <w:sectPr w:rsidR="00904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__golos_Fallback_58e94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F78D0"/>
    <w:multiLevelType w:val="multilevel"/>
    <w:tmpl w:val="1708F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9FE"/>
    <w:rsid w:val="000920FA"/>
    <w:rsid w:val="001F4850"/>
    <w:rsid w:val="002B09FE"/>
    <w:rsid w:val="00446C7B"/>
    <w:rsid w:val="00C4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FE325"/>
  <w15:chartTrackingRefBased/>
  <w15:docId w15:val="{9E0BBE8F-064A-4456-AEF7-FC29EAAC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3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2026-06-29T08:19:00Z</dcterms:created>
  <dcterms:modified xsi:type="dcterms:W3CDTF">2026-06-29T09:24:00Z</dcterms:modified>
</cp:coreProperties>
</file>